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FB" w:rsidRDefault="00085A23" w:rsidP="003454FB">
      <w:pPr>
        <w:pStyle w:val="af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4FB" w:rsidRPr="00DA615D" w:rsidRDefault="003454FB" w:rsidP="003454FB">
      <w:pPr>
        <w:pStyle w:val="af"/>
        <w:jc w:val="left"/>
        <w:outlineLvl w:val="0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</w:p>
    <w:p w:rsidR="003454FB" w:rsidRDefault="003454FB" w:rsidP="003454FB">
      <w:pPr>
        <w:pStyle w:val="af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3454FB" w:rsidRDefault="003454FB" w:rsidP="003454FB">
      <w:pPr>
        <w:pStyle w:val="af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3454FB" w:rsidRDefault="003454FB" w:rsidP="003454FB">
      <w:pPr>
        <w:pStyle w:val="af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3454FB" w:rsidRDefault="003454FB" w:rsidP="003454FB">
      <w:pPr>
        <w:pStyle w:val="af"/>
        <w:outlineLvl w:val="0"/>
        <w:rPr>
          <w:rFonts w:ascii="Times New Roman" w:hAnsi="Times New Roman" w:cs="Times New Roman"/>
          <w:bCs/>
        </w:rPr>
      </w:pPr>
      <w:r w:rsidRPr="001C7DC0">
        <w:rPr>
          <w:rFonts w:ascii="Times New Roman" w:hAnsi="Times New Roman" w:cs="Times New Roman"/>
          <w:bCs/>
        </w:rPr>
        <w:t>(</w:t>
      </w:r>
      <w:r w:rsidR="00A92026">
        <w:rPr>
          <w:rFonts w:ascii="Times New Roman" w:hAnsi="Times New Roman" w:cs="Times New Roman"/>
          <w:bCs/>
        </w:rPr>
        <w:t xml:space="preserve"> </w:t>
      </w:r>
      <w:r w:rsidR="00F2311C">
        <w:rPr>
          <w:rFonts w:ascii="Times New Roman" w:hAnsi="Times New Roman" w:cs="Times New Roman"/>
          <w:bCs/>
        </w:rPr>
        <w:t xml:space="preserve">третьего </w:t>
      </w:r>
      <w:r>
        <w:rPr>
          <w:rFonts w:ascii="Times New Roman" w:hAnsi="Times New Roman" w:cs="Times New Roman"/>
          <w:bCs/>
          <w:sz w:val="22"/>
          <w:szCs w:val="22"/>
        </w:rPr>
        <w:t>созыва)</w:t>
      </w:r>
    </w:p>
    <w:p w:rsidR="003454FB" w:rsidRPr="00FA7FE6" w:rsidRDefault="003454FB" w:rsidP="003454FB">
      <w:pPr>
        <w:pStyle w:val="af"/>
        <w:jc w:val="lef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454FB" w:rsidRDefault="003454FB" w:rsidP="003454FB">
      <w:pPr>
        <w:jc w:val="center"/>
        <w:outlineLvl w:val="0"/>
        <w:rPr>
          <w:b/>
          <w:bCs/>
        </w:rPr>
      </w:pPr>
      <w:r w:rsidRPr="003454FB">
        <w:rPr>
          <w:b/>
          <w:bCs/>
          <w:sz w:val="28"/>
          <w:szCs w:val="28"/>
        </w:rPr>
        <w:t>РЕШЕНИЕ</w:t>
      </w:r>
    </w:p>
    <w:p w:rsidR="003454FB" w:rsidRDefault="003454FB" w:rsidP="003454FB">
      <w:pPr>
        <w:jc w:val="center"/>
        <w:rPr>
          <w:b/>
          <w:bCs/>
        </w:rPr>
      </w:pPr>
      <w:r>
        <w:rPr>
          <w:bCs/>
          <w:sz w:val="22"/>
          <w:szCs w:val="22"/>
        </w:rPr>
        <w:t>(</w:t>
      </w:r>
      <w:r w:rsidR="00F2311C">
        <w:rPr>
          <w:bCs/>
          <w:sz w:val="22"/>
          <w:szCs w:val="22"/>
        </w:rPr>
        <w:t xml:space="preserve">сорок первой </w:t>
      </w:r>
      <w:r w:rsidRPr="00C85F8F">
        <w:rPr>
          <w:bCs/>
          <w:sz w:val="22"/>
          <w:szCs w:val="22"/>
        </w:rPr>
        <w:t>сессии</w:t>
      </w:r>
      <w:r>
        <w:rPr>
          <w:bCs/>
          <w:sz w:val="22"/>
          <w:szCs w:val="22"/>
        </w:rPr>
        <w:t>)</w:t>
      </w:r>
    </w:p>
    <w:p w:rsidR="003454FB" w:rsidRPr="00FA7FE6" w:rsidRDefault="003454FB" w:rsidP="003454FB">
      <w:pPr>
        <w:tabs>
          <w:tab w:val="left" w:pos="8364"/>
        </w:tabs>
        <w:rPr>
          <w:sz w:val="28"/>
          <w:szCs w:val="28"/>
        </w:rPr>
      </w:pPr>
    </w:p>
    <w:p w:rsidR="003454FB" w:rsidRPr="003454FB" w:rsidRDefault="00E600A2" w:rsidP="003454FB">
      <w:pPr>
        <w:tabs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>___</w:t>
      </w:r>
      <w:r w:rsidR="00085A23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3454FB" w:rsidRPr="003454FB">
        <w:rPr>
          <w:sz w:val="28"/>
          <w:szCs w:val="28"/>
        </w:rPr>
        <w:t>.20</w:t>
      </w:r>
      <w:r w:rsidR="00170282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3454FB" w:rsidRPr="003454FB">
        <w:rPr>
          <w:sz w:val="28"/>
          <w:szCs w:val="28"/>
        </w:rPr>
        <w:t xml:space="preserve">г.                     </w:t>
      </w:r>
      <w:r w:rsidR="00085A23">
        <w:rPr>
          <w:sz w:val="28"/>
          <w:szCs w:val="28"/>
        </w:rPr>
        <w:t xml:space="preserve">           р.п. Колывань</w:t>
      </w:r>
      <w:r w:rsidR="00085A23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_____</w:t>
      </w:r>
    </w:p>
    <w:p w:rsidR="003454FB" w:rsidRPr="00FA7FE6" w:rsidRDefault="003454FB" w:rsidP="003454FB">
      <w:pPr>
        <w:tabs>
          <w:tab w:val="left" w:pos="7995"/>
        </w:tabs>
        <w:rPr>
          <w:sz w:val="28"/>
          <w:szCs w:val="28"/>
        </w:rPr>
      </w:pPr>
    </w:p>
    <w:p w:rsidR="00FA7FE6" w:rsidRDefault="003454FB" w:rsidP="003454FB">
      <w:pPr>
        <w:pStyle w:val="a9"/>
        <w:spacing w:before="0" w:beforeAutospacing="0" w:after="0" w:afterAutospacing="0"/>
        <w:ind w:firstLine="0"/>
        <w:jc w:val="center"/>
        <w:rPr>
          <w:sz w:val="28"/>
        </w:rPr>
      </w:pPr>
      <w:r w:rsidRPr="003454FB">
        <w:rPr>
          <w:sz w:val="28"/>
          <w:szCs w:val="28"/>
        </w:rPr>
        <w:t xml:space="preserve">Об утверждении </w:t>
      </w:r>
      <w:r w:rsidR="00FA7FE6">
        <w:rPr>
          <w:sz w:val="28"/>
        </w:rPr>
        <w:t>коэффициент</w:t>
      </w:r>
      <w:r w:rsidR="00E600A2">
        <w:rPr>
          <w:sz w:val="28"/>
        </w:rPr>
        <w:t>а</w:t>
      </w:r>
      <w:r w:rsidR="00FA7FE6">
        <w:rPr>
          <w:sz w:val="28"/>
        </w:rPr>
        <w:t>, применяем</w:t>
      </w:r>
      <w:r w:rsidR="00E600A2">
        <w:rPr>
          <w:sz w:val="28"/>
        </w:rPr>
        <w:t>ого</w:t>
      </w:r>
      <w:r w:rsidR="00FA7FE6">
        <w:rPr>
          <w:sz w:val="28"/>
        </w:rPr>
        <w:t xml:space="preserve"> для определения</w:t>
      </w:r>
    </w:p>
    <w:p w:rsidR="003454FB" w:rsidRPr="00276B3A" w:rsidRDefault="00FA7FE6" w:rsidP="003454FB">
      <w:pPr>
        <w:pStyle w:val="a9"/>
        <w:spacing w:before="0" w:beforeAutospacing="0" w:after="0" w:afterAutospacing="0"/>
        <w:ind w:firstLine="0"/>
        <w:jc w:val="center"/>
        <w:rPr>
          <w:bCs/>
          <w:sz w:val="28"/>
          <w:szCs w:val="28"/>
        </w:rPr>
      </w:pPr>
      <w:r>
        <w:rPr>
          <w:sz w:val="28"/>
        </w:rPr>
        <w:t xml:space="preserve"> годового размера арендной платы за земельные участки, государственная собственность на которые не разграничена и находящиеся в муниципальной собственности Колыванского района, расположенны</w:t>
      </w:r>
      <w:r w:rsidR="00DC73D1">
        <w:rPr>
          <w:sz w:val="28"/>
        </w:rPr>
        <w:t>е</w:t>
      </w:r>
      <w:r>
        <w:rPr>
          <w:sz w:val="28"/>
        </w:rPr>
        <w:t xml:space="preserve"> на территории Колыванского района</w:t>
      </w:r>
      <w:r w:rsidR="002B59CE">
        <w:rPr>
          <w:sz w:val="28"/>
        </w:rPr>
        <w:t xml:space="preserve"> Новосибирской области</w:t>
      </w:r>
      <w:r w:rsidR="00B56BEC" w:rsidRPr="00B56BEC">
        <w:rPr>
          <w:sz w:val="28"/>
        </w:rPr>
        <w:t xml:space="preserve"> </w:t>
      </w:r>
      <w:r w:rsidR="00B56BEC">
        <w:rPr>
          <w:sz w:val="28"/>
        </w:rPr>
        <w:t>и предоставленные в аренду без торгов</w:t>
      </w:r>
    </w:p>
    <w:p w:rsidR="003454FB" w:rsidRPr="002D0DE0" w:rsidRDefault="003454FB" w:rsidP="003454FB">
      <w:pPr>
        <w:tabs>
          <w:tab w:val="left" w:pos="7995"/>
        </w:tabs>
      </w:pPr>
    </w:p>
    <w:p w:rsidR="00FA7FE6" w:rsidRDefault="00FA7FE6" w:rsidP="00085A2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7FE6">
        <w:rPr>
          <w:rFonts w:ascii="Times New Roman" w:hAnsi="Times New Roman"/>
          <w:sz w:val="28"/>
          <w:szCs w:val="28"/>
        </w:rPr>
        <w:t xml:space="preserve">В </w:t>
      </w:r>
      <w:r w:rsidR="00170282">
        <w:rPr>
          <w:rFonts w:ascii="Times New Roman" w:hAnsi="Times New Roman"/>
          <w:sz w:val="28"/>
          <w:szCs w:val="28"/>
        </w:rPr>
        <w:t xml:space="preserve">целях </w:t>
      </w:r>
      <w:r w:rsidR="002B59CE">
        <w:rPr>
          <w:rFonts w:ascii="Times New Roman" w:hAnsi="Times New Roman"/>
          <w:sz w:val="28"/>
          <w:szCs w:val="28"/>
        </w:rPr>
        <w:t xml:space="preserve">определения </w:t>
      </w:r>
      <w:r w:rsidR="002B59CE" w:rsidRPr="002B59CE">
        <w:rPr>
          <w:rFonts w:ascii="Times New Roman" w:hAnsi="Times New Roman"/>
          <w:sz w:val="28"/>
        </w:rPr>
        <w:t>годового размера арендной платы за земельные участки, государственная собственность на которые не разграничена и находящиеся в муниципальной собственности Колыванского района</w:t>
      </w:r>
      <w:r w:rsidR="002B59CE">
        <w:rPr>
          <w:rFonts w:ascii="Times New Roman" w:hAnsi="Times New Roman"/>
          <w:sz w:val="28"/>
        </w:rPr>
        <w:t xml:space="preserve"> Новосибирской области</w:t>
      </w:r>
      <w:r w:rsidR="002B59CE" w:rsidRPr="002B59CE">
        <w:rPr>
          <w:rFonts w:ascii="Times New Roman" w:hAnsi="Times New Roman"/>
          <w:sz w:val="28"/>
        </w:rPr>
        <w:t>, расположенные на территории Колыванского</w:t>
      </w:r>
      <w:r w:rsidR="002B59CE">
        <w:rPr>
          <w:rFonts w:ascii="Times New Roman" w:hAnsi="Times New Roman"/>
          <w:sz w:val="28"/>
        </w:rPr>
        <w:t xml:space="preserve"> района Новосибирской области</w:t>
      </w:r>
      <w:r w:rsidR="00B56BEC" w:rsidRPr="00B56BEC">
        <w:rPr>
          <w:rFonts w:ascii="Times New Roman" w:hAnsi="Times New Roman"/>
          <w:sz w:val="28"/>
        </w:rPr>
        <w:t xml:space="preserve"> </w:t>
      </w:r>
      <w:r w:rsidR="00B56BEC">
        <w:rPr>
          <w:rFonts w:ascii="Times New Roman" w:hAnsi="Times New Roman"/>
          <w:sz w:val="28"/>
        </w:rPr>
        <w:t xml:space="preserve">и </w:t>
      </w:r>
      <w:r w:rsidR="00B56BEC" w:rsidRPr="001941A0">
        <w:rPr>
          <w:rFonts w:ascii="Times New Roman" w:hAnsi="Times New Roman"/>
          <w:sz w:val="28"/>
        </w:rPr>
        <w:t>предоставленные в аренду без торгов</w:t>
      </w:r>
      <w:r w:rsidR="002B59CE">
        <w:rPr>
          <w:rFonts w:ascii="Times New Roman" w:hAnsi="Times New Roman"/>
          <w:sz w:val="28"/>
        </w:rPr>
        <w:t>, в</w:t>
      </w:r>
      <w:r w:rsidR="002B59CE" w:rsidRPr="002B59CE">
        <w:rPr>
          <w:rFonts w:ascii="Times New Roman" w:hAnsi="Times New Roman"/>
          <w:sz w:val="28"/>
        </w:rPr>
        <w:t xml:space="preserve"> </w:t>
      </w:r>
      <w:r w:rsidRPr="00FA7FE6">
        <w:rPr>
          <w:rFonts w:ascii="Times New Roman" w:hAnsi="Times New Roman"/>
          <w:sz w:val="28"/>
          <w:szCs w:val="28"/>
        </w:rPr>
        <w:t xml:space="preserve">соответствии с Земельным </w:t>
      </w:r>
      <w:hyperlink r:id="rId10" w:history="1">
        <w:r w:rsidRPr="00FA7FE6">
          <w:rPr>
            <w:rFonts w:ascii="Times New Roman" w:hAnsi="Times New Roman"/>
            <w:sz w:val="28"/>
            <w:szCs w:val="28"/>
          </w:rPr>
          <w:t>кодексом</w:t>
        </w:r>
      </w:hyperlink>
      <w:r w:rsidRPr="00FA7FE6">
        <w:rPr>
          <w:rFonts w:ascii="Times New Roman" w:hAnsi="Times New Roman"/>
          <w:sz w:val="28"/>
          <w:szCs w:val="28"/>
        </w:rPr>
        <w:t xml:space="preserve"> Российской Федерации, Федеральным </w:t>
      </w:r>
      <w:hyperlink r:id="rId11" w:history="1">
        <w:r w:rsidRPr="00FA7FE6">
          <w:rPr>
            <w:rFonts w:ascii="Times New Roman" w:hAnsi="Times New Roman"/>
            <w:sz w:val="28"/>
            <w:szCs w:val="28"/>
          </w:rPr>
          <w:t>законом</w:t>
        </w:r>
      </w:hyperlink>
      <w:r w:rsidRPr="00FA7FE6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</w:t>
      </w:r>
      <w:proofErr w:type="gramEnd"/>
      <w:r w:rsidRPr="00FA7FE6">
        <w:rPr>
          <w:rFonts w:ascii="Times New Roman" w:hAnsi="Times New Roman"/>
          <w:sz w:val="28"/>
          <w:szCs w:val="28"/>
        </w:rPr>
        <w:t xml:space="preserve">", </w:t>
      </w:r>
      <w:hyperlink r:id="rId12" w:history="1">
        <w:proofErr w:type="gramStart"/>
        <w:r w:rsidRPr="00FA7FE6">
          <w:rPr>
            <w:rFonts w:ascii="Times New Roman" w:hAnsi="Times New Roman"/>
            <w:sz w:val="28"/>
            <w:szCs w:val="28"/>
          </w:rPr>
          <w:t>Порядком</w:t>
        </w:r>
      </w:hyperlink>
      <w:r w:rsidRPr="00FA7FE6">
        <w:rPr>
          <w:rFonts w:ascii="Times New Roman" w:hAnsi="Times New Roman"/>
          <w:sz w:val="28"/>
          <w:szCs w:val="28"/>
        </w:rPr>
        <w:t xml:space="preserve"> определения размера арендной платы за земельные участки, государственная собственность на которые не разграничена и предоставленные в аренду без торгов, расположенные на территории Новосибирской области, установленным </w:t>
      </w:r>
      <w:hyperlink r:id="rId13" w:history="1">
        <w:r w:rsidRPr="00FA7FE6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FA7FE6">
        <w:rPr>
          <w:rFonts w:ascii="Times New Roman" w:hAnsi="Times New Roman"/>
          <w:sz w:val="28"/>
          <w:szCs w:val="28"/>
        </w:rPr>
        <w:t xml:space="preserve"> Правительства Новосибирской области от 10.06.2015 N 219-п, руководствуясь </w:t>
      </w:r>
      <w:r w:rsidRPr="00FA7FE6">
        <w:rPr>
          <w:rFonts w:ascii="Times New Roman" w:eastAsia="Microsoft Sans Serif" w:hAnsi="Times New Roman"/>
          <w:bCs/>
          <w:color w:val="000000"/>
          <w:kern w:val="3"/>
          <w:sz w:val="28"/>
          <w:szCs w:val="28"/>
          <w:lang w:bidi="ru-RU"/>
        </w:rPr>
        <w:t xml:space="preserve">Уставом Колыванского района </w:t>
      </w:r>
      <w:r w:rsidRPr="00FA7FE6">
        <w:rPr>
          <w:rFonts w:ascii="Times New Roman" w:hAnsi="Times New Roman"/>
          <w:color w:val="3B2D36"/>
          <w:sz w:val="28"/>
          <w:szCs w:val="28"/>
          <w:shd w:val="clear" w:color="auto" w:fill="FFFFFF"/>
        </w:rPr>
        <w:t>Новосибирской области</w:t>
      </w:r>
      <w:r w:rsidR="002B59CE">
        <w:rPr>
          <w:rFonts w:ascii="Times New Roman" w:hAnsi="Times New Roman"/>
          <w:color w:val="3B2D36"/>
          <w:sz w:val="28"/>
          <w:szCs w:val="28"/>
          <w:shd w:val="clear" w:color="auto" w:fill="FFFFFF"/>
        </w:rPr>
        <w:t>,</w:t>
      </w:r>
      <w:r w:rsidRPr="00FA7FE6">
        <w:rPr>
          <w:rFonts w:ascii="Times New Roman" w:hAnsi="Times New Roman"/>
          <w:sz w:val="28"/>
          <w:szCs w:val="28"/>
        </w:rPr>
        <w:t xml:space="preserve"> Совет депутатов Колыванского района Новосибирской области</w:t>
      </w:r>
      <w:proofErr w:type="gramEnd"/>
    </w:p>
    <w:p w:rsidR="00FA7FE6" w:rsidRPr="00FA7FE6" w:rsidRDefault="00FA7FE6" w:rsidP="00085A2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454FB">
        <w:rPr>
          <w:rFonts w:ascii="Times New Roman" w:hAnsi="Times New Roman"/>
          <w:sz w:val="28"/>
          <w:szCs w:val="28"/>
        </w:rPr>
        <w:t>РЕШИЛ:</w:t>
      </w:r>
    </w:p>
    <w:p w:rsidR="00FA7FE6" w:rsidRPr="00FA7FE6" w:rsidRDefault="00FA7FE6" w:rsidP="00085A23">
      <w:pPr>
        <w:widowControl w:val="0"/>
        <w:suppressAutoHyphens/>
        <w:autoSpaceDN w:val="0"/>
        <w:ind w:firstLine="567"/>
        <w:jc w:val="both"/>
        <w:rPr>
          <w:sz w:val="28"/>
          <w:szCs w:val="28"/>
        </w:rPr>
      </w:pPr>
      <w:r>
        <w:rPr>
          <w:sz w:val="28"/>
        </w:rPr>
        <w:t>1. Утвердить коэффициент, применяемы</w:t>
      </w:r>
      <w:r w:rsidR="00B56BEC">
        <w:rPr>
          <w:sz w:val="28"/>
        </w:rPr>
        <w:t>й</w:t>
      </w:r>
      <w:r>
        <w:rPr>
          <w:sz w:val="28"/>
        </w:rPr>
        <w:t xml:space="preserve"> для определения годового размера арендной платы за земельные участки, государственная собственность на которые не разграничена и находящиеся в муниципальной собственности Колыванского района, расположенные на территории Колыванского района</w:t>
      </w:r>
      <w:r w:rsidR="002B59CE">
        <w:rPr>
          <w:sz w:val="28"/>
        </w:rPr>
        <w:t xml:space="preserve"> Новосибирской области </w:t>
      </w:r>
      <w:r w:rsidR="00B56BEC">
        <w:rPr>
          <w:sz w:val="28"/>
        </w:rPr>
        <w:t xml:space="preserve">и предоставленные в аренду без торгов, </w:t>
      </w:r>
      <w:r w:rsidR="002B59CE">
        <w:rPr>
          <w:sz w:val="28"/>
        </w:rPr>
        <w:t>согласно приложению</w:t>
      </w:r>
      <w:r w:rsidRPr="00FA7FE6">
        <w:rPr>
          <w:sz w:val="28"/>
        </w:rPr>
        <w:t>.</w:t>
      </w:r>
    </w:p>
    <w:p w:rsidR="00D1236A" w:rsidRPr="00D1236A" w:rsidRDefault="00D1236A" w:rsidP="00D1236A">
      <w:pPr>
        <w:pStyle w:val="ab"/>
        <w:tabs>
          <w:tab w:val="left" w:pos="-1418"/>
          <w:tab w:val="left" w:pos="-1134"/>
          <w:tab w:val="left" w:pos="0"/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 w:rsidRPr="00D1236A">
        <w:rPr>
          <w:rFonts w:ascii="Times New Roman" w:hAnsi="Times New Roman"/>
          <w:sz w:val="28"/>
          <w:szCs w:val="28"/>
        </w:rPr>
        <w:t>2. Данное решение направить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Новосибирской области «Колыванский Вестник», направления копии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D1236A" w:rsidRPr="00D1236A" w:rsidRDefault="00D1236A" w:rsidP="00D1236A">
      <w:pPr>
        <w:pStyle w:val="a4"/>
        <w:tabs>
          <w:tab w:val="left" w:pos="709"/>
          <w:tab w:val="left" w:pos="1276"/>
        </w:tabs>
        <w:spacing w:after="0"/>
        <w:ind w:firstLine="709"/>
        <w:jc w:val="both"/>
      </w:pPr>
      <w:r w:rsidRPr="00D1236A">
        <w:rPr>
          <w:rStyle w:val="fontstyle01"/>
          <w:rFonts w:ascii="Times New Roman" w:hAnsi="Times New Roman"/>
          <w:sz w:val="28"/>
          <w:szCs w:val="28"/>
        </w:rPr>
        <w:lastRenderedPageBreak/>
        <w:t>3. Муниципальному казенному учреждению «Колыванский центр единой дежурной диспетчерской службы, системы 112,</w:t>
      </w:r>
      <w:r w:rsidRPr="00D1236A">
        <w:t xml:space="preserve"> </w:t>
      </w:r>
      <w:r w:rsidRPr="00D1236A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D1236A">
        <w:t xml:space="preserve"> </w:t>
      </w:r>
      <w:r w:rsidRPr="00D1236A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D1236A" w:rsidRPr="00AF2A48" w:rsidRDefault="00D1236A" w:rsidP="00D1236A">
      <w:pPr>
        <w:adjustRightInd w:val="0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F2A48">
        <w:rPr>
          <w:color w:val="000000"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Решение вступает в силу со дня, следующего за днем его официального опубликования. </w:t>
      </w:r>
    </w:p>
    <w:p w:rsidR="00D1236A" w:rsidRPr="004A5F06" w:rsidRDefault="00D1236A" w:rsidP="00D1236A">
      <w:pPr>
        <w:pStyle w:val="a9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Pr="004A5F06">
        <w:rPr>
          <w:sz w:val="28"/>
          <w:szCs w:val="28"/>
        </w:rPr>
        <w:t>. </w:t>
      </w:r>
      <w:proofErr w:type="gramStart"/>
      <w:r w:rsidRPr="004A5F06">
        <w:rPr>
          <w:sz w:val="28"/>
          <w:szCs w:val="28"/>
        </w:rPr>
        <w:t>Контроль за</w:t>
      </w:r>
      <w:proofErr w:type="gramEnd"/>
      <w:r w:rsidRPr="004A5F06">
        <w:rPr>
          <w:sz w:val="28"/>
          <w:szCs w:val="28"/>
        </w:rPr>
        <w:t xml:space="preserve"> исполнением возложить на комиссию по вопросам местного самоуправления и муниципальной собственности (</w:t>
      </w:r>
      <w:proofErr w:type="spellStart"/>
      <w:r w:rsidRPr="004A5F06">
        <w:rPr>
          <w:sz w:val="28"/>
          <w:szCs w:val="28"/>
        </w:rPr>
        <w:t>Косачев</w:t>
      </w:r>
      <w:proofErr w:type="spellEnd"/>
      <w:r w:rsidRPr="004A5F06">
        <w:rPr>
          <w:sz w:val="28"/>
          <w:szCs w:val="28"/>
        </w:rPr>
        <w:t xml:space="preserve"> В.В.).</w:t>
      </w:r>
    </w:p>
    <w:p w:rsidR="00D1236A" w:rsidRDefault="00D1236A" w:rsidP="00085A23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7FE6" w:rsidRDefault="00FA7FE6" w:rsidP="00FA7FE6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7FE6" w:rsidRPr="003454FB" w:rsidRDefault="00FA7FE6" w:rsidP="00FA7FE6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856" w:type="dxa"/>
        <w:tblLook w:val="04A0"/>
      </w:tblPr>
      <w:tblGrid>
        <w:gridCol w:w="5070"/>
        <w:gridCol w:w="4786"/>
      </w:tblGrid>
      <w:tr w:rsidR="003454FB" w:rsidRPr="003454FB" w:rsidTr="00FA7FE6">
        <w:trPr>
          <w:trHeight w:val="1136"/>
        </w:trPr>
        <w:tc>
          <w:tcPr>
            <w:tcW w:w="5070" w:type="dxa"/>
          </w:tcPr>
          <w:p w:rsidR="003454FB" w:rsidRPr="003454FB" w:rsidRDefault="003454FB" w:rsidP="00085A23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3454FB" w:rsidRPr="003454FB" w:rsidRDefault="003454FB" w:rsidP="00085A23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Колыванского района </w:t>
            </w:r>
          </w:p>
          <w:p w:rsidR="003454FB" w:rsidRPr="003454FB" w:rsidRDefault="003454FB" w:rsidP="00085A23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454FB" w:rsidRPr="003454FB" w:rsidRDefault="003454FB" w:rsidP="00085A23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3454FB" w:rsidRPr="003454FB" w:rsidRDefault="003454FB" w:rsidP="00085A23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______________    И.М. Вепрева</w:t>
            </w:r>
          </w:p>
        </w:tc>
        <w:tc>
          <w:tcPr>
            <w:tcW w:w="4786" w:type="dxa"/>
          </w:tcPr>
          <w:p w:rsidR="003454FB" w:rsidRPr="003454FB" w:rsidRDefault="002D0DE0" w:rsidP="00085A23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454FB" w:rsidRPr="003454FB">
              <w:rPr>
                <w:rFonts w:ascii="Times New Roman" w:hAnsi="Times New Roman"/>
                <w:sz w:val="28"/>
                <w:szCs w:val="28"/>
              </w:rPr>
              <w:t xml:space="preserve">Глава Колыванского района       </w:t>
            </w:r>
          </w:p>
          <w:p w:rsidR="003454FB" w:rsidRPr="003454FB" w:rsidRDefault="002D0DE0" w:rsidP="00085A23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454FB"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454FB" w:rsidRPr="003454FB" w:rsidRDefault="003454FB" w:rsidP="00085A23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3454FB" w:rsidRPr="003454FB" w:rsidRDefault="003454FB" w:rsidP="00085A23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3454FB" w:rsidRPr="003454FB" w:rsidRDefault="002D0DE0" w:rsidP="00085A23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54FB" w:rsidRPr="003454FB">
              <w:rPr>
                <w:rFonts w:ascii="Times New Roman" w:hAnsi="Times New Roman"/>
                <w:sz w:val="28"/>
                <w:szCs w:val="28"/>
              </w:rPr>
              <w:t>___________ Е.Г. Артюхов</w:t>
            </w:r>
          </w:p>
        </w:tc>
      </w:tr>
    </w:tbl>
    <w:p w:rsidR="00FA7FE6" w:rsidRDefault="00FA7FE6" w:rsidP="002D0DE0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A7FE6" w:rsidRDefault="00FA7FE6" w:rsidP="002D0DE0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A7FE6" w:rsidRDefault="00FA7FE6" w:rsidP="002D0DE0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A7FE6" w:rsidRDefault="00FA7FE6" w:rsidP="002D0DE0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A7FE6" w:rsidRDefault="00FA7FE6" w:rsidP="002D0DE0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A7FE6" w:rsidRDefault="00FA7FE6" w:rsidP="002D0DE0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A7FE6" w:rsidRDefault="00FA7FE6" w:rsidP="002D0DE0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085A23" w:rsidRDefault="00085A23" w:rsidP="002D0DE0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02E41" w:rsidRDefault="002D0DE0" w:rsidP="00502E41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  <w:r w:rsidRPr="002D0DE0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502E41">
        <w:rPr>
          <w:rFonts w:ascii="Times New Roman" w:hAnsi="Times New Roman"/>
          <w:sz w:val="28"/>
          <w:szCs w:val="28"/>
        </w:rPr>
        <w:t xml:space="preserve"> </w:t>
      </w:r>
    </w:p>
    <w:p w:rsidR="00502E41" w:rsidRDefault="00085A23" w:rsidP="00502E41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 w:rsidR="00702FA0">
        <w:rPr>
          <w:rFonts w:ascii="Times New Roman" w:hAnsi="Times New Roman"/>
          <w:sz w:val="28"/>
          <w:szCs w:val="28"/>
        </w:rPr>
        <w:t>___</w:t>
      </w:r>
      <w:r w:rsidR="002D0DE0" w:rsidRPr="002D0DE0">
        <w:rPr>
          <w:rFonts w:ascii="Times New Roman" w:hAnsi="Times New Roman"/>
          <w:sz w:val="28"/>
          <w:szCs w:val="28"/>
        </w:rPr>
        <w:t xml:space="preserve"> сессии</w:t>
      </w:r>
      <w:r w:rsidR="00502E41">
        <w:rPr>
          <w:rFonts w:ascii="Times New Roman" w:hAnsi="Times New Roman"/>
          <w:sz w:val="28"/>
          <w:szCs w:val="28"/>
        </w:rPr>
        <w:t xml:space="preserve"> </w:t>
      </w:r>
      <w:r w:rsidR="002D0DE0" w:rsidRPr="002D0DE0"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502E41" w:rsidRDefault="002D0DE0" w:rsidP="00502E41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  <w:r w:rsidRPr="002D0DE0">
        <w:rPr>
          <w:rFonts w:ascii="Times New Roman" w:hAnsi="Times New Roman"/>
          <w:sz w:val="28"/>
          <w:szCs w:val="28"/>
        </w:rPr>
        <w:t>Колыванского района Новосибирской области</w:t>
      </w:r>
      <w:r w:rsidR="00502E41">
        <w:rPr>
          <w:rFonts w:ascii="Times New Roman" w:hAnsi="Times New Roman"/>
          <w:sz w:val="28"/>
          <w:szCs w:val="28"/>
        </w:rPr>
        <w:t xml:space="preserve"> </w:t>
      </w:r>
    </w:p>
    <w:p w:rsidR="002D0DE0" w:rsidRPr="002D0DE0" w:rsidRDefault="00085A23" w:rsidP="00502E4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02FA0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.0</w:t>
      </w:r>
      <w:r w:rsidR="00702FA0">
        <w:rPr>
          <w:rFonts w:ascii="Times New Roman" w:hAnsi="Times New Roman"/>
          <w:sz w:val="28"/>
          <w:szCs w:val="28"/>
        </w:rPr>
        <w:t>3</w:t>
      </w:r>
      <w:r w:rsidR="002D0DE0" w:rsidRPr="002D0DE0">
        <w:rPr>
          <w:rFonts w:ascii="Times New Roman" w:hAnsi="Times New Roman"/>
          <w:sz w:val="28"/>
          <w:szCs w:val="28"/>
        </w:rPr>
        <w:t>.20</w:t>
      </w:r>
      <w:r w:rsidR="00702FA0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№</w:t>
      </w:r>
      <w:r w:rsidR="00702FA0">
        <w:rPr>
          <w:rFonts w:ascii="Times New Roman" w:hAnsi="Times New Roman"/>
          <w:sz w:val="28"/>
          <w:szCs w:val="28"/>
        </w:rPr>
        <w:t>_______</w:t>
      </w:r>
    </w:p>
    <w:p w:rsidR="00B97562" w:rsidRPr="00276B3A" w:rsidRDefault="00B97562" w:rsidP="00276B3A">
      <w:pPr>
        <w:pStyle w:val="a9"/>
        <w:spacing w:before="0" w:beforeAutospacing="0" w:after="0" w:afterAutospacing="0"/>
        <w:rPr>
          <w:bCs/>
          <w:sz w:val="28"/>
          <w:szCs w:val="28"/>
        </w:rPr>
      </w:pPr>
    </w:p>
    <w:p w:rsidR="00D13609" w:rsidRPr="00D13609" w:rsidRDefault="00D13609" w:rsidP="00702FA0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D13609">
        <w:rPr>
          <w:rFonts w:ascii="Times New Roman" w:hAnsi="Times New Roman"/>
          <w:sz w:val="28"/>
          <w:szCs w:val="28"/>
        </w:rPr>
        <w:t>оэффициент, применяемы</w:t>
      </w:r>
      <w:r w:rsidR="00702FA0">
        <w:rPr>
          <w:rFonts w:ascii="Times New Roman" w:hAnsi="Times New Roman"/>
          <w:sz w:val="28"/>
          <w:szCs w:val="28"/>
        </w:rPr>
        <w:t>й</w:t>
      </w:r>
      <w:r w:rsidRPr="00D13609">
        <w:rPr>
          <w:rFonts w:ascii="Times New Roman" w:hAnsi="Times New Roman"/>
          <w:sz w:val="28"/>
          <w:szCs w:val="28"/>
        </w:rPr>
        <w:t xml:space="preserve"> для определения годового размера арендной платы за земельные участки, государственная собственность на которые не разграничена и находящиеся в муниципальной собственности Колыванского района, расположенные на территории Колыванского района</w:t>
      </w:r>
      <w:r w:rsidR="002B59CE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702FA0">
        <w:rPr>
          <w:rFonts w:ascii="Times New Roman" w:hAnsi="Times New Roman"/>
          <w:sz w:val="28"/>
          <w:szCs w:val="28"/>
        </w:rPr>
        <w:t xml:space="preserve"> </w:t>
      </w:r>
      <w:r w:rsidR="00702FA0" w:rsidRPr="00702FA0">
        <w:rPr>
          <w:rFonts w:ascii="Times New Roman" w:hAnsi="Times New Roman"/>
          <w:sz w:val="28"/>
        </w:rPr>
        <w:t>и предоставленные в аренду без торгов</w:t>
      </w:r>
    </w:p>
    <w:p w:rsidR="00D13609" w:rsidRDefault="00D13609" w:rsidP="00702FA0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D13609" w:rsidRDefault="00D13609" w:rsidP="00D1360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13609">
        <w:rPr>
          <w:rFonts w:ascii="Times New Roman" w:hAnsi="Times New Roman"/>
          <w:sz w:val="28"/>
          <w:szCs w:val="28"/>
        </w:rPr>
        <w:t xml:space="preserve">1. Установить </w:t>
      </w:r>
      <w:r w:rsidR="00702FA0">
        <w:rPr>
          <w:rFonts w:ascii="Times New Roman" w:hAnsi="Times New Roman"/>
          <w:sz w:val="28"/>
          <w:szCs w:val="28"/>
        </w:rPr>
        <w:t xml:space="preserve">корректирующий </w:t>
      </w:r>
      <w:r w:rsidRPr="00D13609">
        <w:rPr>
          <w:rFonts w:ascii="Times New Roman" w:hAnsi="Times New Roman"/>
          <w:sz w:val="28"/>
          <w:szCs w:val="28"/>
        </w:rPr>
        <w:t xml:space="preserve">коэффициент </w:t>
      </w:r>
      <w:proofErr w:type="gramStart"/>
      <w:r w:rsidRPr="00D13609">
        <w:rPr>
          <w:rFonts w:ascii="Times New Roman" w:hAnsi="Times New Roman"/>
          <w:sz w:val="28"/>
          <w:szCs w:val="28"/>
        </w:rPr>
        <w:t>К</w:t>
      </w:r>
      <w:r w:rsidR="00702FA0">
        <w:rPr>
          <w:rFonts w:ascii="Times New Roman" w:hAnsi="Times New Roman"/>
          <w:sz w:val="28"/>
          <w:szCs w:val="28"/>
        </w:rPr>
        <w:t>м</w:t>
      </w:r>
      <w:proofErr w:type="gramEnd"/>
      <w:r w:rsidRPr="00D13609">
        <w:rPr>
          <w:rFonts w:ascii="Times New Roman" w:hAnsi="Times New Roman"/>
          <w:sz w:val="28"/>
          <w:szCs w:val="28"/>
        </w:rPr>
        <w:t xml:space="preserve">, определяющий зависимость арендной платы от </w:t>
      </w:r>
      <w:r w:rsidR="00BE62C8">
        <w:rPr>
          <w:rFonts w:ascii="Times New Roman" w:hAnsi="Times New Roman"/>
          <w:sz w:val="28"/>
          <w:szCs w:val="28"/>
        </w:rPr>
        <w:t>сегмента рынка недвижимости</w:t>
      </w:r>
      <w:r w:rsidRPr="00D13609">
        <w:rPr>
          <w:rFonts w:ascii="Times New Roman" w:hAnsi="Times New Roman"/>
          <w:sz w:val="28"/>
          <w:szCs w:val="28"/>
        </w:rPr>
        <w:t>:</w:t>
      </w:r>
    </w:p>
    <w:p w:rsidR="00D13609" w:rsidRPr="00D13609" w:rsidRDefault="00D13609" w:rsidP="00D13609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  <w:r w:rsidRPr="00D13609">
        <w:rPr>
          <w:rFonts w:ascii="Times New Roman" w:hAnsi="Times New Roman"/>
          <w:sz w:val="28"/>
          <w:szCs w:val="28"/>
        </w:rPr>
        <w:t>Таблица 1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6804"/>
        <w:gridCol w:w="1701"/>
      </w:tblGrid>
      <w:tr w:rsidR="00D13609" w:rsidRPr="00D13609" w:rsidTr="00BE62C8">
        <w:tc>
          <w:tcPr>
            <w:tcW w:w="1055" w:type="dxa"/>
            <w:vAlign w:val="center"/>
          </w:tcPr>
          <w:p w:rsidR="00D13609" w:rsidRPr="00BD7983" w:rsidRDefault="00BE62C8" w:rsidP="00BE62C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сегмента</w:t>
            </w:r>
          </w:p>
        </w:tc>
        <w:tc>
          <w:tcPr>
            <w:tcW w:w="6804" w:type="dxa"/>
            <w:vAlign w:val="center"/>
          </w:tcPr>
          <w:p w:rsidR="00D13609" w:rsidRPr="00BD7983" w:rsidRDefault="00BE62C8" w:rsidP="00BD798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Сегмент рынка недвижимости</w:t>
            </w:r>
          </w:p>
        </w:tc>
        <w:tc>
          <w:tcPr>
            <w:tcW w:w="1701" w:type="dxa"/>
            <w:vAlign w:val="center"/>
          </w:tcPr>
          <w:p w:rsidR="00D13609" w:rsidRPr="00BD7983" w:rsidRDefault="007023E2" w:rsidP="00BD798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коэффициента</w:t>
            </w:r>
          </w:p>
        </w:tc>
      </w:tr>
      <w:tr w:rsidR="00D13609" w:rsidRPr="00D13609" w:rsidTr="00A279A5">
        <w:trPr>
          <w:trHeight w:val="327"/>
        </w:trPr>
        <w:tc>
          <w:tcPr>
            <w:tcW w:w="1055" w:type="dxa"/>
          </w:tcPr>
          <w:p w:rsidR="00D13609" w:rsidRPr="007023E2" w:rsidRDefault="00D13609" w:rsidP="00BE62C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13609" w:rsidRPr="007023E2" w:rsidRDefault="00BF476A" w:rsidP="00BE62C8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62C8" w:rsidRPr="007023E2">
              <w:rPr>
                <w:rFonts w:ascii="Times New Roman" w:hAnsi="Times New Roman"/>
                <w:sz w:val="28"/>
                <w:szCs w:val="28"/>
              </w:rPr>
              <w:t>Сельскохозяйственное использование</w:t>
            </w:r>
          </w:p>
        </w:tc>
        <w:tc>
          <w:tcPr>
            <w:tcW w:w="1701" w:type="dxa"/>
          </w:tcPr>
          <w:p w:rsidR="00D13609" w:rsidRPr="007023E2" w:rsidRDefault="002E48D4" w:rsidP="002E48D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59235B" w:rsidRPr="00D13609" w:rsidTr="00A279A5">
        <w:trPr>
          <w:trHeight w:val="327"/>
        </w:trPr>
        <w:tc>
          <w:tcPr>
            <w:tcW w:w="1055" w:type="dxa"/>
            <w:vAlign w:val="center"/>
          </w:tcPr>
          <w:p w:rsidR="0059235B" w:rsidRPr="007023E2" w:rsidRDefault="0059235B" w:rsidP="00A279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6804" w:type="dxa"/>
          </w:tcPr>
          <w:p w:rsidR="0059235B" w:rsidRPr="007023E2" w:rsidRDefault="0059235B" w:rsidP="00A279A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Жилая застройка (среднеэтажная и многоэтажная)</w:t>
            </w:r>
          </w:p>
        </w:tc>
        <w:tc>
          <w:tcPr>
            <w:tcW w:w="1701" w:type="dxa"/>
          </w:tcPr>
          <w:p w:rsidR="0059235B" w:rsidRDefault="0059235B" w:rsidP="00AD0B3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4,13</w:t>
            </w:r>
          </w:p>
        </w:tc>
      </w:tr>
      <w:tr w:rsidR="00D13609" w:rsidRPr="00D13609" w:rsidTr="00A279A5">
        <w:trPr>
          <w:trHeight w:val="327"/>
        </w:trPr>
        <w:tc>
          <w:tcPr>
            <w:tcW w:w="1055" w:type="dxa"/>
            <w:vAlign w:val="center"/>
          </w:tcPr>
          <w:p w:rsidR="00D13609" w:rsidRPr="007023E2" w:rsidRDefault="00D13609" w:rsidP="00A279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2</w:t>
            </w:r>
            <w:r w:rsidR="00A279A5" w:rsidRPr="007023E2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6804" w:type="dxa"/>
          </w:tcPr>
          <w:p w:rsidR="00D13609" w:rsidRPr="007023E2" w:rsidRDefault="00BF476A" w:rsidP="00A279A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79A5" w:rsidRPr="007023E2">
              <w:rPr>
                <w:rFonts w:ascii="Times New Roman" w:hAnsi="Times New Roman"/>
                <w:sz w:val="28"/>
                <w:szCs w:val="28"/>
              </w:rPr>
              <w:t>М</w:t>
            </w:r>
            <w:r w:rsidR="00BE62C8" w:rsidRPr="007023E2">
              <w:rPr>
                <w:rFonts w:ascii="Times New Roman" w:hAnsi="Times New Roman"/>
                <w:sz w:val="28"/>
                <w:szCs w:val="28"/>
              </w:rPr>
              <w:t xml:space="preserve">алоэтажная </w:t>
            </w:r>
            <w:r w:rsidR="00A279A5" w:rsidRPr="007023E2">
              <w:rPr>
                <w:rFonts w:ascii="Times New Roman" w:hAnsi="Times New Roman"/>
                <w:sz w:val="28"/>
                <w:szCs w:val="28"/>
              </w:rPr>
              <w:t xml:space="preserve">жилая </w:t>
            </w:r>
            <w:r w:rsidR="00BE62C8" w:rsidRPr="007023E2">
              <w:rPr>
                <w:rFonts w:ascii="Times New Roman" w:hAnsi="Times New Roman"/>
                <w:sz w:val="28"/>
                <w:szCs w:val="28"/>
              </w:rPr>
              <w:t>застройка</w:t>
            </w:r>
          </w:p>
        </w:tc>
        <w:tc>
          <w:tcPr>
            <w:tcW w:w="1701" w:type="dxa"/>
          </w:tcPr>
          <w:p w:rsidR="00D13609" w:rsidRPr="00296B62" w:rsidRDefault="00AD0B35" w:rsidP="00AD0B3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1,87</w:t>
            </w:r>
          </w:p>
        </w:tc>
      </w:tr>
      <w:tr w:rsidR="00D13609" w:rsidRPr="00D13609" w:rsidTr="00BE62C8">
        <w:tc>
          <w:tcPr>
            <w:tcW w:w="1055" w:type="dxa"/>
            <w:vAlign w:val="center"/>
          </w:tcPr>
          <w:p w:rsidR="00D13609" w:rsidRPr="007023E2" w:rsidRDefault="00A279A5" w:rsidP="00BE62C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6804" w:type="dxa"/>
          </w:tcPr>
          <w:p w:rsidR="00D13609" w:rsidRPr="007023E2" w:rsidRDefault="00BF476A" w:rsidP="00BE62C8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62C8" w:rsidRPr="007023E2">
              <w:rPr>
                <w:rFonts w:ascii="Times New Roman" w:hAnsi="Times New Roman"/>
                <w:sz w:val="28"/>
                <w:szCs w:val="28"/>
              </w:rPr>
              <w:t>Хранение автотранспорта</w:t>
            </w:r>
          </w:p>
        </w:tc>
        <w:tc>
          <w:tcPr>
            <w:tcW w:w="1701" w:type="dxa"/>
          </w:tcPr>
          <w:p w:rsidR="00D13609" w:rsidRPr="007023E2" w:rsidRDefault="00F70F52" w:rsidP="00F70F5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1,74</w:t>
            </w:r>
          </w:p>
        </w:tc>
      </w:tr>
      <w:tr w:rsidR="00D13609" w:rsidRPr="00D13609" w:rsidTr="00A279A5">
        <w:trPr>
          <w:trHeight w:val="307"/>
        </w:trPr>
        <w:tc>
          <w:tcPr>
            <w:tcW w:w="1055" w:type="dxa"/>
            <w:vAlign w:val="center"/>
          </w:tcPr>
          <w:p w:rsidR="00D13609" w:rsidRPr="007023E2" w:rsidRDefault="00A279A5" w:rsidP="00A279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13609" w:rsidRPr="007023E2" w:rsidRDefault="00BF476A" w:rsidP="00BE62C8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62C8" w:rsidRPr="007023E2">
              <w:rPr>
                <w:rFonts w:ascii="Times New Roman" w:hAnsi="Times New Roman"/>
                <w:sz w:val="28"/>
                <w:szCs w:val="28"/>
              </w:rPr>
              <w:t>Общественное использование</w:t>
            </w:r>
          </w:p>
        </w:tc>
        <w:tc>
          <w:tcPr>
            <w:tcW w:w="1701" w:type="dxa"/>
          </w:tcPr>
          <w:p w:rsidR="00D13609" w:rsidRPr="00AD0B35" w:rsidRDefault="00AD0B35" w:rsidP="00AD0B3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1,29</w:t>
            </w:r>
          </w:p>
        </w:tc>
      </w:tr>
      <w:tr w:rsidR="00D13609" w:rsidRPr="00D13609" w:rsidTr="00BE62C8">
        <w:tc>
          <w:tcPr>
            <w:tcW w:w="1055" w:type="dxa"/>
            <w:vAlign w:val="center"/>
          </w:tcPr>
          <w:p w:rsidR="00D13609" w:rsidRPr="007023E2" w:rsidRDefault="00A279A5" w:rsidP="00A279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13609" w:rsidRPr="007023E2" w:rsidRDefault="00BE62C8" w:rsidP="00BE62C8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Предпринимательство</w:t>
            </w:r>
          </w:p>
        </w:tc>
        <w:tc>
          <w:tcPr>
            <w:tcW w:w="1701" w:type="dxa"/>
          </w:tcPr>
          <w:p w:rsidR="00D13609" w:rsidRPr="007023E2" w:rsidRDefault="00296B62" w:rsidP="00296B6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1,27</w:t>
            </w:r>
          </w:p>
        </w:tc>
      </w:tr>
      <w:tr w:rsidR="00D13609" w:rsidRPr="00D13609" w:rsidTr="00BE62C8">
        <w:tc>
          <w:tcPr>
            <w:tcW w:w="1055" w:type="dxa"/>
            <w:vAlign w:val="center"/>
          </w:tcPr>
          <w:p w:rsidR="00D13609" w:rsidRPr="007023E2" w:rsidRDefault="00A279A5" w:rsidP="00BE62C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13609" w:rsidRPr="007023E2" w:rsidRDefault="00BE62C8" w:rsidP="00BF47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Отдых (рекреация)</w:t>
            </w:r>
          </w:p>
        </w:tc>
        <w:tc>
          <w:tcPr>
            <w:tcW w:w="1701" w:type="dxa"/>
          </w:tcPr>
          <w:p w:rsidR="00D13609" w:rsidRPr="007023E2" w:rsidRDefault="005D44E6" w:rsidP="005D44E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1,45</w:t>
            </w:r>
          </w:p>
        </w:tc>
      </w:tr>
      <w:tr w:rsidR="00D13609" w:rsidRPr="00D13609" w:rsidTr="00BE62C8">
        <w:tc>
          <w:tcPr>
            <w:tcW w:w="1055" w:type="dxa"/>
            <w:vAlign w:val="center"/>
          </w:tcPr>
          <w:p w:rsidR="00D13609" w:rsidRPr="007023E2" w:rsidRDefault="00A279A5" w:rsidP="00BE62C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D13609" w:rsidRPr="007023E2" w:rsidRDefault="00A279A5" w:rsidP="00BE62C8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Производственная деятельность</w:t>
            </w:r>
            <w:r w:rsidR="00BF476A" w:rsidRPr="007023E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13609" w:rsidRPr="007023E2" w:rsidRDefault="005D44E6" w:rsidP="00AD0B3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AD0B35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D13609" w:rsidRPr="00D13609" w:rsidTr="00BE62C8">
        <w:tc>
          <w:tcPr>
            <w:tcW w:w="1055" w:type="dxa"/>
          </w:tcPr>
          <w:p w:rsidR="00D13609" w:rsidRPr="007023E2" w:rsidRDefault="00A279A5" w:rsidP="00BE62C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6804" w:type="dxa"/>
          </w:tcPr>
          <w:p w:rsidR="00D13609" w:rsidRPr="007023E2" w:rsidRDefault="00A279A5" w:rsidP="00BE62C8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Склады, в т.ч. промышленно-логистические парки</w:t>
            </w:r>
          </w:p>
        </w:tc>
        <w:tc>
          <w:tcPr>
            <w:tcW w:w="1701" w:type="dxa"/>
          </w:tcPr>
          <w:p w:rsidR="00D13609" w:rsidRPr="007023E2" w:rsidRDefault="002E48D4" w:rsidP="002E48D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D13609" w:rsidRPr="00D13609" w:rsidTr="00A279A5">
        <w:tc>
          <w:tcPr>
            <w:tcW w:w="1055" w:type="dxa"/>
            <w:vAlign w:val="center"/>
          </w:tcPr>
          <w:p w:rsidR="00D13609" w:rsidRPr="007023E2" w:rsidRDefault="003644A6" w:rsidP="00A279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D13609" w:rsidRPr="007023E2" w:rsidRDefault="0059235B" w:rsidP="00BF47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Транспорт</w:t>
            </w:r>
          </w:p>
        </w:tc>
        <w:tc>
          <w:tcPr>
            <w:tcW w:w="1701" w:type="dxa"/>
          </w:tcPr>
          <w:p w:rsidR="00D13609" w:rsidRPr="007023E2" w:rsidRDefault="0059235B" w:rsidP="002E48D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D13609" w:rsidRPr="00D13609" w:rsidTr="00502E41">
        <w:trPr>
          <w:trHeight w:val="353"/>
        </w:trPr>
        <w:tc>
          <w:tcPr>
            <w:tcW w:w="1055" w:type="dxa"/>
            <w:vAlign w:val="center"/>
          </w:tcPr>
          <w:p w:rsidR="00D13609" w:rsidRPr="007023E2" w:rsidRDefault="003644A6" w:rsidP="00502E4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D13609" w:rsidRPr="007023E2" w:rsidRDefault="00502E41" w:rsidP="003644A6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обороны и безопасности</w:t>
            </w:r>
          </w:p>
        </w:tc>
        <w:tc>
          <w:tcPr>
            <w:tcW w:w="1701" w:type="dxa"/>
          </w:tcPr>
          <w:p w:rsidR="007134ED" w:rsidRPr="007023E2" w:rsidRDefault="007134ED" w:rsidP="00502E4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D13609" w:rsidRPr="00D13609" w:rsidTr="0059235B">
        <w:trPr>
          <w:trHeight w:val="275"/>
        </w:trPr>
        <w:tc>
          <w:tcPr>
            <w:tcW w:w="1055" w:type="dxa"/>
            <w:vAlign w:val="center"/>
          </w:tcPr>
          <w:p w:rsidR="00D13609" w:rsidRPr="007023E2" w:rsidRDefault="0059235B" w:rsidP="00A279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D13609" w:rsidRPr="007023E2" w:rsidRDefault="0059235B" w:rsidP="00BF47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Охраняемые природные территории и благоустройство</w:t>
            </w:r>
          </w:p>
        </w:tc>
        <w:tc>
          <w:tcPr>
            <w:tcW w:w="1701" w:type="dxa"/>
          </w:tcPr>
          <w:p w:rsidR="00D13609" w:rsidRPr="007023E2" w:rsidRDefault="0059235B" w:rsidP="0059235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D13609" w:rsidRPr="00D13609" w:rsidTr="0059235B">
        <w:trPr>
          <w:trHeight w:val="311"/>
        </w:trPr>
        <w:tc>
          <w:tcPr>
            <w:tcW w:w="1055" w:type="dxa"/>
            <w:vAlign w:val="center"/>
          </w:tcPr>
          <w:p w:rsidR="00D13609" w:rsidRPr="007023E2" w:rsidRDefault="0059235B" w:rsidP="00A279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D13609" w:rsidRPr="007023E2" w:rsidRDefault="0059235B" w:rsidP="00BF47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Использование лесов</w:t>
            </w:r>
          </w:p>
        </w:tc>
        <w:tc>
          <w:tcPr>
            <w:tcW w:w="1701" w:type="dxa"/>
          </w:tcPr>
          <w:p w:rsidR="00D13609" w:rsidRPr="007023E2" w:rsidRDefault="0059235B" w:rsidP="0059235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59235B" w:rsidRPr="00D13609" w:rsidTr="00A279A5">
        <w:trPr>
          <w:trHeight w:val="419"/>
        </w:trPr>
        <w:tc>
          <w:tcPr>
            <w:tcW w:w="1055" w:type="dxa"/>
            <w:vAlign w:val="center"/>
          </w:tcPr>
          <w:p w:rsidR="0059235B" w:rsidRPr="007023E2" w:rsidRDefault="0059235B" w:rsidP="00A279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9235B" w:rsidRPr="007023E2" w:rsidRDefault="0059235B" w:rsidP="00BF47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Водные объекты</w:t>
            </w:r>
          </w:p>
        </w:tc>
        <w:tc>
          <w:tcPr>
            <w:tcW w:w="1701" w:type="dxa"/>
          </w:tcPr>
          <w:p w:rsidR="0059235B" w:rsidRPr="007023E2" w:rsidRDefault="0059235B" w:rsidP="0059235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59235B" w:rsidRPr="00D13609" w:rsidTr="00A279A5">
        <w:trPr>
          <w:trHeight w:val="419"/>
        </w:trPr>
        <w:tc>
          <w:tcPr>
            <w:tcW w:w="1055" w:type="dxa"/>
            <w:vAlign w:val="center"/>
          </w:tcPr>
          <w:p w:rsidR="0059235B" w:rsidRPr="007023E2" w:rsidRDefault="0059235B" w:rsidP="00A279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9235B" w:rsidRPr="007023E2" w:rsidRDefault="0059235B" w:rsidP="00BF47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Специальное, ритуальное использование, запас</w:t>
            </w:r>
          </w:p>
        </w:tc>
        <w:tc>
          <w:tcPr>
            <w:tcW w:w="1701" w:type="dxa"/>
          </w:tcPr>
          <w:p w:rsidR="0059235B" w:rsidRPr="007023E2" w:rsidRDefault="0059235B" w:rsidP="0059235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59235B" w:rsidRPr="00D13609" w:rsidTr="00A279A5">
        <w:trPr>
          <w:trHeight w:val="419"/>
        </w:trPr>
        <w:tc>
          <w:tcPr>
            <w:tcW w:w="1055" w:type="dxa"/>
            <w:vAlign w:val="center"/>
          </w:tcPr>
          <w:p w:rsidR="0059235B" w:rsidRPr="007023E2" w:rsidRDefault="0059235B" w:rsidP="00A279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04" w:type="dxa"/>
          </w:tcPr>
          <w:p w:rsidR="0059235B" w:rsidRPr="007023E2" w:rsidRDefault="0059235B" w:rsidP="00BF47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>Садоводство и огородничество</w:t>
            </w:r>
          </w:p>
        </w:tc>
        <w:tc>
          <w:tcPr>
            <w:tcW w:w="1701" w:type="dxa"/>
          </w:tcPr>
          <w:p w:rsidR="0059235B" w:rsidRPr="007023E2" w:rsidRDefault="0059235B" w:rsidP="0059235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59235B" w:rsidRPr="00D13609" w:rsidTr="00502E41">
        <w:trPr>
          <w:trHeight w:val="419"/>
        </w:trPr>
        <w:tc>
          <w:tcPr>
            <w:tcW w:w="1055" w:type="dxa"/>
            <w:vAlign w:val="center"/>
          </w:tcPr>
          <w:p w:rsidR="0059235B" w:rsidRPr="007023E2" w:rsidRDefault="0059235B" w:rsidP="00A279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04" w:type="dxa"/>
          </w:tcPr>
          <w:p w:rsidR="0059235B" w:rsidRPr="007023E2" w:rsidRDefault="00502E41" w:rsidP="00BF47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23E2">
              <w:rPr>
                <w:rFonts w:ascii="Times New Roman" w:hAnsi="Times New Roman"/>
                <w:sz w:val="28"/>
                <w:szCs w:val="28"/>
              </w:rPr>
              <w:t xml:space="preserve">Иное использование (земельные </w:t>
            </w:r>
            <w:proofErr w:type="gramStart"/>
            <w:r w:rsidRPr="007023E2">
              <w:rPr>
                <w:rFonts w:ascii="Times New Roman" w:hAnsi="Times New Roman"/>
                <w:sz w:val="28"/>
                <w:szCs w:val="28"/>
              </w:rPr>
              <w:t>участки</w:t>
            </w:r>
            <w:proofErr w:type="gramEnd"/>
            <w:r w:rsidRPr="007023E2">
              <w:rPr>
                <w:rFonts w:ascii="Times New Roman" w:hAnsi="Times New Roman"/>
                <w:sz w:val="28"/>
                <w:szCs w:val="28"/>
              </w:rPr>
              <w:t xml:space="preserve"> в отношении которых не установлен код вида разрешенного использования)</w:t>
            </w:r>
          </w:p>
        </w:tc>
        <w:tc>
          <w:tcPr>
            <w:tcW w:w="1701" w:type="dxa"/>
            <w:vAlign w:val="center"/>
          </w:tcPr>
          <w:p w:rsidR="0059235B" w:rsidRPr="007023E2" w:rsidRDefault="00502E41" w:rsidP="00502E4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</w:tbl>
    <w:p w:rsidR="000C780E" w:rsidRPr="00276B3A" w:rsidRDefault="000C780E" w:rsidP="004A3CA5">
      <w:pPr>
        <w:pStyle w:val="a9"/>
        <w:spacing w:before="0" w:beforeAutospacing="0" w:after="0" w:afterAutospacing="0"/>
        <w:ind w:firstLine="0"/>
        <w:rPr>
          <w:sz w:val="28"/>
          <w:szCs w:val="28"/>
        </w:rPr>
      </w:pPr>
    </w:p>
    <w:sectPr w:rsidR="000C780E" w:rsidRPr="00276B3A" w:rsidSect="00FA7FE6">
      <w:pgSz w:w="11906" w:h="16838" w:code="9"/>
      <w:pgMar w:top="567" w:right="70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3D30"/>
    <w:multiLevelType w:val="multilevel"/>
    <w:tmpl w:val="A548263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8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073F3060"/>
    <w:multiLevelType w:val="hybridMultilevel"/>
    <w:tmpl w:val="E2766150"/>
    <w:lvl w:ilvl="0" w:tplc="543855C6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E55D4A"/>
    <w:multiLevelType w:val="multilevel"/>
    <w:tmpl w:val="76F89898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27C444B4"/>
    <w:multiLevelType w:val="hybridMultilevel"/>
    <w:tmpl w:val="6608CE1E"/>
    <w:lvl w:ilvl="0" w:tplc="D76CC8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A195F"/>
    <w:multiLevelType w:val="hybridMultilevel"/>
    <w:tmpl w:val="3B32383E"/>
    <w:lvl w:ilvl="0" w:tplc="C9705D4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5A3942"/>
    <w:multiLevelType w:val="multilevel"/>
    <w:tmpl w:val="6DEEDC8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813" w:hanging="13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916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9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2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72BD5"/>
    <w:rsid w:val="000021DF"/>
    <w:rsid w:val="00027DDA"/>
    <w:rsid w:val="0005540E"/>
    <w:rsid w:val="00061C94"/>
    <w:rsid w:val="0006715B"/>
    <w:rsid w:val="00085A23"/>
    <w:rsid w:val="00090D15"/>
    <w:rsid w:val="000A0A50"/>
    <w:rsid w:val="000C2F11"/>
    <w:rsid w:val="000C3A3B"/>
    <w:rsid w:val="000C780E"/>
    <w:rsid w:val="000E7DEC"/>
    <w:rsid w:val="000F2244"/>
    <w:rsid w:val="000F4806"/>
    <w:rsid w:val="001041F1"/>
    <w:rsid w:val="00110B7A"/>
    <w:rsid w:val="00114584"/>
    <w:rsid w:val="00136F51"/>
    <w:rsid w:val="00141AC4"/>
    <w:rsid w:val="00152871"/>
    <w:rsid w:val="00170282"/>
    <w:rsid w:val="00190BB7"/>
    <w:rsid w:val="00192E9B"/>
    <w:rsid w:val="001941A0"/>
    <w:rsid w:val="001A11D2"/>
    <w:rsid w:val="001A66DE"/>
    <w:rsid w:val="001B16F0"/>
    <w:rsid w:val="001C1AD0"/>
    <w:rsid w:val="001C4692"/>
    <w:rsid w:val="001C5DEF"/>
    <w:rsid w:val="001C6144"/>
    <w:rsid w:val="001D6128"/>
    <w:rsid w:val="001E7D35"/>
    <w:rsid w:val="001F4C3B"/>
    <w:rsid w:val="00202810"/>
    <w:rsid w:val="00210748"/>
    <w:rsid w:val="0021534E"/>
    <w:rsid w:val="0022057A"/>
    <w:rsid w:val="00234ECF"/>
    <w:rsid w:val="00244325"/>
    <w:rsid w:val="0025080F"/>
    <w:rsid w:val="00253528"/>
    <w:rsid w:val="0025735D"/>
    <w:rsid w:val="0026072A"/>
    <w:rsid w:val="00260D42"/>
    <w:rsid w:val="00266854"/>
    <w:rsid w:val="002730F2"/>
    <w:rsid w:val="00276B3A"/>
    <w:rsid w:val="00285E1D"/>
    <w:rsid w:val="00296B62"/>
    <w:rsid w:val="002A0ADF"/>
    <w:rsid w:val="002A4B42"/>
    <w:rsid w:val="002B59CE"/>
    <w:rsid w:val="002C565C"/>
    <w:rsid w:val="002D0DE0"/>
    <w:rsid w:val="002E1061"/>
    <w:rsid w:val="002E2558"/>
    <w:rsid w:val="002E2B08"/>
    <w:rsid w:val="002E3BE5"/>
    <w:rsid w:val="002E48D4"/>
    <w:rsid w:val="002F5A69"/>
    <w:rsid w:val="00311885"/>
    <w:rsid w:val="00323296"/>
    <w:rsid w:val="003454FB"/>
    <w:rsid w:val="00346CAB"/>
    <w:rsid w:val="003644A6"/>
    <w:rsid w:val="00386225"/>
    <w:rsid w:val="00390763"/>
    <w:rsid w:val="00390B6E"/>
    <w:rsid w:val="00393D1B"/>
    <w:rsid w:val="00396C7A"/>
    <w:rsid w:val="0039749F"/>
    <w:rsid w:val="003A2849"/>
    <w:rsid w:val="003C0234"/>
    <w:rsid w:val="003C0AD7"/>
    <w:rsid w:val="003C19E6"/>
    <w:rsid w:val="003D136B"/>
    <w:rsid w:val="003D475E"/>
    <w:rsid w:val="003E60F2"/>
    <w:rsid w:val="00403DC9"/>
    <w:rsid w:val="00415A67"/>
    <w:rsid w:val="00417715"/>
    <w:rsid w:val="004207D3"/>
    <w:rsid w:val="004213EF"/>
    <w:rsid w:val="004352B5"/>
    <w:rsid w:val="00443668"/>
    <w:rsid w:val="00445DA7"/>
    <w:rsid w:val="00457133"/>
    <w:rsid w:val="00476782"/>
    <w:rsid w:val="004772D9"/>
    <w:rsid w:val="00490D04"/>
    <w:rsid w:val="00492DDF"/>
    <w:rsid w:val="0049475B"/>
    <w:rsid w:val="004A08B3"/>
    <w:rsid w:val="004A3CA5"/>
    <w:rsid w:val="004B2A26"/>
    <w:rsid w:val="004B74A3"/>
    <w:rsid w:val="004B7721"/>
    <w:rsid w:val="004D6527"/>
    <w:rsid w:val="004F0112"/>
    <w:rsid w:val="00502E41"/>
    <w:rsid w:val="00512182"/>
    <w:rsid w:val="00527353"/>
    <w:rsid w:val="0053073A"/>
    <w:rsid w:val="00571C99"/>
    <w:rsid w:val="005808E9"/>
    <w:rsid w:val="00582523"/>
    <w:rsid w:val="00585071"/>
    <w:rsid w:val="0059235B"/>
    <w:rsid w:val="00597A2C"/>
    <w:rsid w:val="005A568F"/>
    <w:rsid w:val="005C7E4F"/>
    <w:rsid w:val="005D44E6"/>
    <w:rsid w:val="005D534F"/>
    <w:rsid w:val="005E19D0"/>
    <w:rsid w:val="005E5072"/>
    <w:rsid w:val="005E6A75"/>
    <w:rsid w:val="005F50A3"/>
    <w:rsid w:val="005F7354"/>
    <w:rsid w:val="00601B89"/>
    <w:rsid w:val="00614322"/>
    <w:rsid w:val="00623F9A"/>
    <w:rsid w:val="00630381"/>
    <w:rsid w:val="006611FD"/>
    <w:rsid w:val="00661F4E"/>
    <w:rsid w:val="00672231"/>
    <w:rsid w:val="0069400A"/>
    <w:rsid w:val="006E4226"/>
    <w:rsid w:val="006E6C8C"/>
    <w:rsid w:val="006F12C7"/>
    <w:rsid w:val="007023E2"/>
    <w:rsid w:val="00702704"/>
    <w:rsid w:val="00702FA0"/>
    <w:rsid w:val="007129AA"/>
    <w:rsid w:val="007134ED"/>
    <w:rsid w:val="00725CBA"/>
    <w:rsid w:val="00736F30"/>
    <w:rsid w:val="00763FBF"/>
    <w:rsid w:val="007720B2"/>
    <w:rsid w:val="007760FA"/>
    <w:rsid w:val="0078238F"/>
    <w:rsid w:val="007F5EB8"/>
    <w:rsid w:val="007F5F7A"/>
    <w:rsid w:val="0083037C"/>
    <w:rsid w:val="00831706"/>
    <w:rsid w:val="00833296"/>
    <w:rsid w:val="008433D9"/>
    <w:rsid w:val="00856300"/>
    <w:rsid w:val="00870DAA"/>
    <w:rsid w:val="00872BD5"/>
    <w:rsid w:val="00880BBD"/>
    <w:rsid w:val="00890BF1"/>
    <w:rsid w:val="00896E35"/>
    <w:rsid w:val="008B5C10"/>
    <w:rsid w:val="008D1609"/>
    <w:rsid w:val="008D7593"/>
    <w:rsid w:val="008D7883"/>
    <w:rsid w:val="008E3BC4"/>
    <w:rsid w:val="008E7345"/>
    <w:rsid w:val="00900F09"/>
    <w:rsid w:val="009013C1"/>
    <w:rsid w:val="009109C3"/>
    <w:rsid w:val="00922771"/>
    <w:rsid w:val="00926B2C"/>
    <w:rsid w:val="0094047C"/>
    <w:rsid w:val="00942879"/>
    <w:rsid w:val="00943EF2"/>
    <w:rsid w:val="0095011F"/>
    <w:rsid w:val="009503B7"/>
    <w:rsid w:val="009634DF"/>
    <w:rsid w:val="009748A5"/>
    <w:rsid w:val="00975513"/>
    <w:rsid w:val="00986960"/>
    <w:rsid w:val="009A5113"/>
    <w:rsid w:val="009B0D70"/>
    <w:rsid w:val="009B26C7"/>
    <w:rsid w:val="009C1E8B"/>
    <w:rsid w:val="009E3CAF"/>
    <w:rsid w:val="00A01CF7"/>
    <w:rsid w:val="00A14BE0"/>
    <w:rsid w:val="00A23EB8"/>
    <w:rsid w:val="00A279A5"/>
    <w:rsid w:val="00A47B9C"/>
    <w:rsid w:val="00A5174F"/>
    <w:rsid w:val="00A556DF"/>
    <w:rsid w:val="00A56F61"/>
    <w:rsid w:val="00A7223C"/>
    <w:rsid w:val="00A7266F"/>
    <w:rsid w:val="00A85973"/>
    <w:rsid w:val="00A905BD"/>
    <w:rsid w:val="00A92026"/>
    <w:rsid w:val="00A948A0"/>
    <w:rsid w:val="00AC3C84"/>
    <w:rsid w:val="00AD0B35"/>
    <w:rsid w:val="00AE4622"/>
    <w:rsid w:val="00AF36C0"/>
    <w:rsid w:val="00B20D94"/>
    <w:rsid w:val="00B23348"/>
    <w:rsid w:val="00B451BF"/>
    <w:rsid w:val="00B459CB"/>
    <w:rsid w:val="00B56BEC"/>
    <w:rsid w:val="00B57DE6"/>
    <w:rsid w:val="00B705A2"/>
    <w:rsid w:val="00B72ADC"/>
    <w:rsid w:val="00B97562"/>
    <w:rsid w:val="00BA1624"/>
    <w:rsid w:val="00BB6599"/>
    <w:rsid w:val="00BC47B5"/>
    <w:rsid w:val="00BD0B9F"/>
    <w:rsid w:val="00BD7983"/>
    <w:rsid w:val="00BE62C8"/>
    <w:rsid w:val="00BF476A"/>
    <w:rsid w:val="00C16703"/>
    <w:rsid w:val="00C20C27"/>
    <w:rsid w:val="00C355B6"/>
    <w:rsid w:val="00C54D12"/>
    <w:rsid w:val="00C65AC5"/>
    <w:rsid w:val="00C76B34"/>
    <w:rsid w:val="00C815D1"/>
    <w:rsid w:val="00C9608D"/>
    <w:rsid w:val="00C965AB"/>
    <w:rsid w:val="00C967F5"/>
    <w:rsid w:val="00CA3E3A"/>
    <w:rsid w:val="00CD386E"/>
    <w:rsid w:val="00CD6574"/>
    <w:rsid w:val="00CD75A2"/>
    <w:rsid w:val="00CE1071"/>
    <w:rsid w:val="00CE5F9A"/>
    <w:rsid w:val="00D02A17"/>
    <w:rsid w:val="00D10953"/>
    <w:rsid w:val="00D1236A"/>
    <w:rsid w:val="00D12AFA"/>
    <w:rsid w:val="00D13609"/>
    <w:rsid w:val="00D16350"/>
    <w:rsid w:val="00D2363A"/>
    <w:rsid w:val="00D26080"/>
    <w:rsid w:val="00D26B3B"/>
    <w:rsid w:val="00D45D5C"/>
    <w:rsid w:val="00D51137"/>
    <w:rsid w:val="00D6736E"/>
    <w:rsid w:val="00D810F1"/>
    <w:rsid w:val="00D81750"/>
    <w:rsid w:val="00D96BF5"/>
    <w:rsid w:val="00DA7DFB"/>
    <w:rsid w:val="00DB4BF7"/>
    <w:rsid w:val="00DC5F6D"/>
    <w:rsid w:val="00DC73D1"/>
    <w:rsid w:val="00DD3F9E"/>
    <w:rsid w:val="00DD5ADF"/>
    <w:rsid w:val="00DF4E3B"/>
    <w:rsid w:val="00E03D60"/>
    <w:rsid w:val="00E176C0"/>
    <w:rsid w:val="00E308C1"/>
    <w:rsid w:val="00E53E85"/>
    <w:rsid w:val="00E600A2"/>
    <w:rsid w:val="00E67117"/>
    <w:rsid w:val="00E742BE"/>
    <w:rsid w:val="00E83BF9"/>
    <w:rsid w:val="00E91740"/>
    <w:rsid w:val="00E976BF"/>
    <w:rsid w:val="00EB0510"/>
    <w:rsid w:val="00EB54A2"/>
    <w:rsid w:val="00EB69DF"/>
    <w:rsid w:val="00EC1E67"/>
    <w:rsid w:val="00ED0024"/>
    <w:rsid w:val="00EE4730"/>
    <w:rsid w:val="00EE66F3"/>
    <w:rsid w:val="00F057D8"/>
    <w:rsid w:val="00F15C01"/>
    <w:rsid w:val="00F16D31"/>
    <w:rsid w:val="00F17610"/>
    <w:rsid w:val="00F2311C"/>
    <w:rsid w:val="00F33CA7"/>
    <w:rsid w:val="00F40889"/>
    <w:rsid w:val="00F51944"/>
    <w:rsid w:val="00F70F52"/>
    <w:rsid w:val="00F81A66"/>
    <w:rsid w:val="00F9223F"/>
    <w:rsid w:val="00FA7FE6"/>
    <w:rsid w:val="00FB7FEF"/>
    <w:rsid w:val="00FC6F69"/>
    <w:rsid w:val="00FD0E6D"/>
    <w:rsid w:val="00FD6BB5"/>
    <w:rsid w:val="00FF1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BD5"/>
    <w:rPr>
      <w:sz w:val="24"/>
      <w:szCs w:val="24"/>
    </w:rPr>
  </w:style>
  <w:style w:type="paragraph" w:styleId="1">
    <w:name w:val="heading 1"/>
    <w:basedOn w:val="a"/>
    <w:next w:val="a"/>
    <w:qFormat/>
    <w:rsid w:val="00872BD5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5">
    <w:name w:val="heading 5"/>
    <w:basedOn w:val="a"/>
    <w:next w:val="a"/>
    <w:link w:val="50"/>
    <w:qFormat/>
    <w:rsid w:val="002C565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72BD5"/>
    <w:pPr>
      <w:ind w:firstLine="709"/>
      <w:jc w:val="both"/>
    </w:pPr>
    <w:rPr>
      <w:sz w:val="28"/>
    </w:rPr>
  </w:style>
  <w:style w:type="paragraph" w:styleId="a4">
    <w:name w:val="Body Text"/>
    <w:aliases w:val="Знак,Знак1 Знак,Основной текст1,bt"/>
    <w:basedOn w:val="a"/>
    <w:link w:val="a5"/>
    <w:rsid w:val="000C3A3B"/>
    <w:pPr>
      <w:spacing w:after="120"/>
    </w:pPr>
  </w:style>
  <w:style w:type="paragraph" w:styleId="a6">
    <w:name w:val="Balloon Text"/>
    <w:basedOn w:val="a"/>
    <w:semiHidden/>
    <w:rsid w:val="00390763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B705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8">
    <w:name w:val="Table Grid"/>
    <w:basedOn w:val="a1"/>
    <w:rsid w:val="005C7E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2C565C"/>
    <w:pPr>
      <w:spacing w:after="120" w:line="480" w:lineRule="auto"/>
      <w:ind w:left="283"/>
    </w:pPr>
  </w:style>
  <w:style w:type="paragraph" w:styleId="a9">
    <w:name w:val="Normal (Web)"/>
    <w:basedOn w:val="a"/>
    <w:uiPriority w:val="99"/>
    <w:rsid w:val="002C565C"/>
    <w:pPr>
      <w:spacing w:before="100" w:beforeAutospacing="1" w:after="100" w:afterAutospacing="1"/>
      <w:ind w:firstLine="567"/>
      <w:jc w:val="both"/>
    </w:pPr>
    <w:rPr>
      <w:rFonts w:eastAsia="Calibri"/>
    </w:rPr>
  </w:style>
  <w:style w:type="character" w:styleId="aa">
    <w:name w:val="Hyperlink"/>
    <w:uiPriority w:val="99"/>
    <w:rsid w:val="002C565C"/>
    <w:rPr>
      <w:rFonts w:cs="Times New Roman"/>
      <w:color w:val="0000FF"/>
      <w:u w:val="single"/>
    </w:rPr>
  </w:style>
  <w:style w:type="paragraph" w:customStyle="1" w:styleId="10">
    <w:name w:val="Абзац списка1"/>
    <w:basedOn w:val="a"/>
    <w:rsid w:val="002C565C"/>
    <w:pPr>
      <w:ind w:left="720" w:firstLine="567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2C565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2C565C"/>
    <w:pPr>
      <w:widowControl w:val="0"/>
      <w:autoSpaceDE w:val="0"/>
      <w:autoSpaceDN w:val="0"/>
      <w:adjustRightInd w:val="0"/>
      <w:ind w:right="19772"/>
    </w:pPr>
    <w:rPr>
      <w:rFonts w:ascii="Courier New" w:hAnsi="Courier New" w:cs="SimSun"/>
    </w:rPr>
  </w:style>
  <w:style w:type="paragraph" w:customStyle="1" w:styleId="ConsCell">
    <w:name w:val="ConsCell"/>
    <w:uiPriority w:val="99"/>
    <w:rsid w:val="002C565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M18">
    <w:name w:val="CM18"/>
    <w:basedOn w:val="a"/>
    <w:next w:val="a"/>
    <w:rsid w:val="002C565C"/>
    <w:pPr>
      <w:widowControl w:val="0"/>
      <w:autoSpaceDE w:val="0"/>
      <w:autoSpaceDN w:val="0"/>
      <w:adjustRightInd w:val="0"/>
      <w:spacing w:after="515"/>
    </w:pPr>
  </w:style>
  <w:style w:type="paragraph" w:customStyle="1" w:styleId="ConsPlusNormal">
    <w:name w:val="ConsPlusNormal"/>
    <w:link w:val="ConsPlusNormal0"/>
    <w:rsid w:val="002C565C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2C565C"/>
    <w:rPr>
      <w:rFonts w:ascii="Arial" w:hAnsi="Arial"/>
      <w:sz w:val="22"/>
      <w:szCs w:val="22"/>
      <w:lang w:val="ru-RU" w:eastAsia="ru-RU" w:bidi="ar-SA"/>
    </w:rPr>
  </w:style>
  <w:style w:type="paragraph" w:styleId="ab">
    <w:name w:val="List Paragraph"/>
    <w:basedOn w:val="a"/>
    <w:uiPriority w:val="34"/>
    <w:qFormat/>
    <w:rsid w:val="006E4226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annotation reference"/>
    <w:uiPriority w:val="99"/>
    <w:unhideWhenUsed/>
    <w:rsid w:val="00EC1E67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EC1E67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примечания Знак"/>
    <w:link w:val="ad"/>
    <w:uiPriority w:val="99"/>
    <w:rsid w:val="00EC1E67"/>
    <w:rPr>
      <w:rFonts w:ascii="Calibri" w:eastAsia="Calibri" w:hAnsi="Calibri"/>
      <w:lang w:eastAsia="en-US"/>
    </w:rPr>
  </w:style>
  <w:style w:type="character" w:customStyle="1" w:styleId="ms-rtefontsize-2">
    <w:name w:val="ms-rtefontsize-2"/>
    <w:rsid w:val="00EC1E67"/>
  </w:style>
  <w:style w:type="character" w:customStyle="1" w:styleId="50">
    <w:name w:val="Заголовок 5 Знак"/>
    <w:link w:val="5"/>
    <w:rsid w:val="00B459CB"/>
    <w:rPr>
      <w:b/>
      <w:bCs/>
      <w:i/>
      <w:iCs/>
      <w:sz w:val="26"/>
      <w:szCs w:val="26"/>
    </w:rPr>
  </w:style>
  <w:style w:type="paragraph" w:styleId="af">
    <w:name w:val="Title"/>
    <w:basedOn w:val="a"/>
    <w:link w:val="af0"/>
    <w:qFormat/>
    <w:rsid w:val="003454FB"/>
    <w:pPr>
      <w:jc w:val="center"/>
    </w:pPr>
    <w:rPr>
      <w:rFonts w:ascii="Arial" w:hAnsi="Arial" w:cs="Arial"/>
    </w:rPr>
  </w:style>
  <w:style w:type="character" w:customStyle="1" w:styleId="af0">
    <w:name w:val="Название Знак"/>
    <w:basedOn w:val="a0"/>
    <w:link w:val="af"/>
    <w:rsid w:val="003454FB"/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D13609"/>
    <w:pPr>
      <w:widowControl w:val="0"/>
      <w:autoSpaceDE w:val="0"/>
      <w:autoSpaceDN w:val="0"/>
    </w:pPr>
    <w:rPr>
      <w:b/>
      <w:sz w:val="28"/>
    </w:rPr>
  </w:style>
  <w:style w:type="character" w:customStyle="1" w:styleId="a5">
    <w:name w:val="Основной текст Знак"/>
    <w:aliases w:val="Знак Знак,Знак1 Знак Знак,Основной текст1 Знак,bt Знак"/>
    <w:basedOn w:val="a0"/>
    <w:link w:val="a4"/>
    <w:rsid w:val="00D1236A"/>
    <w:rPr>
      <w:sz w:val="24"/>
      <w:szCs w:val="24"/>
    </w:rPr>
  </w:style>
  <w:style w:type="character" w:customStyle="1" w:styleId="fontstyle01">
    <w:name w:val="fontstyle01"/>
    <w:basedOn w:val="a0"/>
    <w:rsid w:val="00D1236A"/>
    <w:rPr>
      <w:rFonts w:ascii="Arial Narrow" w:hAnsi="Arial Narrow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4A94450534A7F88005F1C6F848C3D6C2BF76FBD73886DF6AEA2DE1DF0D6C4B47EEE9057FCE989DCE1AD66E80CD9589FD06A919C194145F85780AEDDt0n9D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74A94450534A7F88005F1C6F848C3D6C2BF76FBD73886DF6AEA2DE1DF0D6C4B47EEE9057FCE989DCE1AD67E10AD9589FD06A919C194145F85780AEDDt0n9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74A94450534A7F88005F1C7987E0636521FF31B2758E6FA9F0F3D84AAF86C2E12CAECE0EBFAE9ADCE3B365E80DtDnBD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4A94450534A7F88005F1C7987E0636521FF31B877886FA9F0F3D84AAF86C2E13EAE9606BEA58F89B0E932E50CD112CF96219E9C1Bt5n6D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1559182A0DAFD46BBFF11D6E9922931" ma:contentTypeVersion="0" ma:contentTypeDescription="Создание документа." ma:contentTypeScope="" ma:versionID="1fdaa1fe0143668490ff8fa66d29eb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58450-B3AA-49F5-90A8-0EDFA9F45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A8345B-EA59-4F2A-9A96-D25042616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10D63C-4116-4F3E-89C4-9FC07AEB26C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815A323-24C1-4800-9F59-9EBBF2D9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Шамшундинов Анатолий Григорьевич</cp:lastModifiedBy>
  <cp:revision>15</cp:revision>
  <cp:lastPrinted>2020-02-13T03:50:00Z</cp:lastPrinted>
  <dcterms:created xsi:type="dcterms:W3CDTF">2025-03-03T08:18:00Z</dcterms:created>
  <dcterms:modified xsi:type="dcterms:W3CDTF">2025-03-05T02:01:00Z</dcterms:modified>
</cp:coreProperties>
</file>